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A" w:rsidRPr="00E90FFA" w:rsidRDefault="00E90FFA" w:rsidP="00E90FFA">
      <w:pPr>
        <w:spacing w:line="590" w:lineRule="exac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z w:val="32"/>
          <w:szCs w:val="32"/>
        </w:rPr>
        <w:t>附件</w:t>
      </w:r>
      <w:r>
        <w:rPr>
          <w:rFonts w:ascii="方正黑体_GBK" w:eastAsia="方正黑体_GBK"/>
          <w:bCs/>
          <w:color w:val="000000"/>
          <w:sz w:val="32"/>
          <w:szCs w:val="32"/>
        </w:rPr>
        <w:t>3</w:t>
      </w:r>
    </w:p>
    <w:p w:rsidR="00E90FFA" w:rsidRDefault="00E90FFA" w:rsidP="00E90FFA">
      <w:pPr>
        <w:spacing w:afterLines="50" w:line="7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7625080</wp:posOffset>
            </wp:positionH>
            <wp:positionV relativeFrom="paragraph">
              <wp:posOffset>508000</wp:posOffset>
            </wp:positionV>
            <wp:extent cx="617220" cy="61912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1169" r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int="eastAsia"/>
          <w:bCs/>
          <w:color w:val="000000"/>
          <w:sz w:val="44"/>
          <w:szCs w:val="44"/>
        </w:rPr>
        <w:t>非道路移动柴油机械排气烟度检验报告</w:t>
      </w:r>
      <w:r>
        <w:rPr>
          <w:rFonts w:ascii="方正小标宋_GBK" w:eastAsia="方正小标宋_GBK"/>
          <w:bCs/>
          <w:color w:val="000000"/>
          <w:sz w:val="44"/>
          <w:szCs w:val="44"/>
        </w:rPr>
        <w:t>(</w:t>
      </w:r>
      <w:r>
        <w:rPr>
          <w:rFonts w:ascii="方正小标宋_GBK" w:eastAsia="方正小标宋_GBK" w:hint="eastAsia"/>
          <w:bCs/>
          <w:color w:val="000000"/>
          <w:sz w:val="44"/>
          <w:szCs w:val="44"/>
        </w:rPr>
        <w:t>试行）</w:t>
      </w:r>
    </w:p>
    <w:p w:rsidR="00E90FFA" w:rsidRDefault="00E90FFA" w:rsidP="00E90FFA">
      <w:pPr>
        <w:spacing w:line="360" w:lineRule="exact"/>
        <w:rPr>
          <w:rFonts w:ascii="宋体" w:eastAsia="宋体" w:hAnsi="宋体"/>
          <w:bCs/>
          <w:color w:val="000000"/>
          <w:szCs w:val="21"/>
        </w:rPr>
      </w:pPr>
      <w:r>
        <w:rPr>
          <w:rFonts w:ascii="宋体" w:eastAsia="宋体" w:hAnsi="宋体" w:hint="eastAsia"/>
          <w:bCs/>
          <w:color w:val="000000"/>
          <w:szCs w:val="21"/>
        </w:rPr>
        <w:t>报告编号：</w:t>
      </w:r>
      <w:r>
        <w:rPr>
          <w:rFonts w:ascii="宋体" w:eastAsia="宋体" w:hAnsi="宋体"/>
          <w:bCs/>
          <w:color w:val="000000"/>
          <w:szCs w:val="21"/>
        </w:rPr>
        <w:t xml:space="preserve">                                                                          </w:t>
      </w:r>
      <w:r>
        <w:rPr>
          <w:rFonts w:ascii="宋体" w:eastAsia="宋体" w:hAnsi="宋体" w:hint="eastAsia"/>
          <w:bCs/>
          <w:color w:val="000000"/>
          <w:szCs w:val="21"/>
        </w:rPr>
        <w:t>检验日期：</w:t>
      </w:r>
    </w:p>
    <w:p w:rsidR="00E90FFA" w:rsidRDefault="00E90FFA" w:rsidP="00E90FFA">
      <w:pPr>
        <w:spacing w:line="360" w:lineRule="exact"/>
        <w:rPr>
          <w:rFonts w:ascii="宋体" w:eastAsia="宋体" w:hAnsi="宋体"/>
          <w:bCs/>
          <w:color w:val="000000"/>
          <w:szCs w:val="21"/>
        </w:rPr>
      </w:pPr>
      <w:r>
        <w:rPr>
          <w:rFonts w:ascii="宋体" w:eastAsia="宋体" w:hAnsi="宋体" w:hint="eastAsia"/>
          <w:bCs/>
          <w:color w:val="000000"/>
          <w:szCs w:val="21"/>
        </w:rPr>
        <w:t>依据标准：</w:t>
      </w:r>
      <w:r>
        <w:rPr>
          <w:rFonts w:ascii="宋体" w:eastAsia="宋体" w:hAnsi="宋体"/>
          <w:bCs/>
          <w:color w:val="000000"/>
          <w:szCs w:val="21"/>
        </w:rPr>
        <w:t xml:space="preserve">                                                           </w:t>
      </w:r>
      <w:r>
        <w:rPr>
          <w:rFonts w:ascii="宋体" w:eastAsia="宋体" w:hAnsi="宋体" w:hint="eastAsia"/>
          <w:bCs/>
          <w:color w:val="000000"/>
          <w:szCs w:val="21"/>
        </w:rPr>
        <w:t xml:space="preserve">               检验方法：</w:t>
      </w:r>
    </w:p>
    <w:p w:rsidR="00E90FFA" w:rsidRDefault="00E90FFA" w:rsidP="00E90FFA">
      <w:pPr>
        <w:spacing w:line="360" w:lineRule="exact"/>
        <w:rPr>
          <w:rFonts w:ascii="宋体" w:eastAsia="宋体" w:hAnsi="宋体"/>
          <w:bCs/>
          <w:color w:val="000000"/>
          <w:szCs w:val="21"/>
        </w:rPr>
      </w:pPr>
      <w:r>
        <w:rPr>
          <w:rFonts w:ascii="宋体" w:eastAsia="宋体" w:hAnsi="宋体" w:hint="eastAsia"/>
          <w:bCs/>
          <w:color w:val="000000"/>
          <w:szCs w:val="21"/>
        </w:rPr>
        <w:t>检验机构：</w:t>
      </w:r>
      <w:r>
        <w:rPr>
          <w:rFonts w:ascii="宋体" w:eastAsia="宋体" w:hAnsi="宋体"/>
          <w:bCs/>
          <w:color w:val="000000"/>
          <w:szCs w:val="21"/>
        </w:rPr>
        <w:t xml:space="preserve">                                                                          </w:t>
      </w:r>
      <w:r>
        <w:rPr>
          <w:rFonts w:ascii="宋体" w:eastAsia="宋体" w:hAnsi="宋体" w:hint="eastAsia"/>
          <w:bCs/>
          <w:color w:val="000000"/>
          <w:szCs w:val="21"/>
        </w:rPr>
        <w:t>机构地址：</w:t>
      </w:r>
    </w:p>
    <w:tbl>
      <w:tblPr>
        <w:tblW w:w="0" w:type="auto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019"/>
        <w:gridCol w:w="1357"/>
        <w:gridCol w:w="2305"/>
        <w:gridCol w:w="1358"/>
        <w:gridCol w:w="2040"/>
        <w:gridCol w:w="1153"/>
      </w:tblGrid>
      <w:tr w:rsidR="00E90FFA" w:rsidTr="00647E44">
        <w:trPr>
          <w:trHeight w:val="369"/>
        </w:trPr>
        <w:tc>
          <w:tcPr>
            <w:tcW w:w="13232" w:type="dxa"/>
            <w:gridSpan w:val="6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一、机械所有人或代理人信息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  <w:r>
              <w:rPr>
                <w:rFonts w:eastAsia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020" w:type="dxa"/>
            <w:gridSpan w:val="3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060" w:type="dxa"/>
            <w:gridSpan w:val="4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13232" w:type="dxa"/>
            <w:gridSpan w:val="6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二、非道路柴油移动机械基本信息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机械环保号牌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机械类型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信息公开号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型式核准号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机械型号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机械环保代码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产品识别码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机械生产厂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发动机出厂年份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排放阶段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发动机制造厂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发动机型号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发动机额定净功率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kW</w:t>
            </w: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发动机额定转速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r/min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排气后处理器类型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后处理器型号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后处理器生产厂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13232" w:type="dxa"/>
            <w:gridSpan w:val="6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三、检测设备信息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出厂编号</w:t>
            </w:r>
          </w:p>
        </w:tc>
        <w:tc>
          <w:tcPr>
            <w:tcW w:w="4551" w:type="dxa"/>
            <w:gridSpan w:val="3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设备计量证书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不透光烟度计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转速计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13232" w:type="dxa"/>
            <w:gridSpan w:val="6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四、检测环境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温度（℃）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大气压（</w:t>
            </w:r>
            <w:proofErr w:type="spell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kPa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湿度（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13232" w:type="dxa"/>
            <w:gridSpan w:val="6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五、检测结果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地理位置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检测开始时间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/24h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检测结束时间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/24h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检测地点（经纬度）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Merge w:val="restart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检测结果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第一次（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vertAlign w:val="superscript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第二次（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vertAlign w:val="superscript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第三次（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vertAlign w:val="superscript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发动机转速（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r/min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目视烟羽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自由加速不透光烟度法</w:t>
            </w: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□可见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</w:p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□不可见</w:t>
            </w: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自由加速三次检验结果平均值（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vertAlign w:val="superscript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自由加载三次结果最大值</w:t>
            </w:r>
          </w:p>
        </w:tc>
        <w:tc>
          <w:tcPr>
            <w:tcW w:w="1357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排放限值</w:t>
            </w:r>
          </w:p>
        </w:tc>
        <w:tc>
          <w:tcPr>
            <w:tcW w:w="8213" w:type="dxa"/>
            <w:gridSpan w:val="5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5019" w:type="dxa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结果判定</w:t>
            </w:r>
          </w:p>
        </w:tc>
        <w:tc>
          <w:tcPr>
            <w:tcW w:w="8213" w:type="dxa"/>
            <w:gridSpan w:val="5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13232" w:type="dxa"/>
            <w:gridSpan w:val="6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六、检测过程照片</w:t>
            </w:r>
          </w:p>
        </w:tc>
      </w:tr>
      <w:tr w:rsidR="00E90FFA" w:rsidTr="00647E44">
        <w:trPr>
          <w:trHeight w:val="369"/>
        </w:trPr>
        <w:tc>
          <w:tcPr>
            <w:tcW w:w="8681" w:type="dxa"/>
            <w:gridSpan w:val="3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机械检测前照片</w:t>
            </w:r>
          </w:p>
        </w:tc>
        <w:tc>
          <w:tcPr>
            <w:tcW w:w="4551" w:type="dxa"/>
            <w:gridSpan w:val="3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机械检测过程照片</w:t>
            </w:r>
          </w:p>
        </w:tc>
      </w:tr>
      <w:tr w:rsidR="00E90FFA" w:rsidTr="00647E44">
        <w:trPr>
          <w:trHeight w:val="369"/>
        </w:trPr>
        <w:tc>
          <w:tcPr>
            <w:tcW w:w="8681" w:type="dxa"/>
            <w:gridSpan w:val="3"/>
            <w:vMerge w:val="restart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Merge w:val="restart"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868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868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868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FFA" w:rsidTr="00647E44">
        <w:trPr>
          <w:trHeight w:val="369"/>
        </w:trPr>
        <w:tc>
          <w:tcPr>
            <w:tcW w:w="868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1" w:type="dxa"/>
            <w:gridSpan w:val="3"/>
            <w:vMerge/>
            <w:vAlign w:val="center"/>
          </w:tcPr>
          <w:p w:rsidR="00E90FFA" w:rsidRDefault="00E90FFA" w:rsidP="00647E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90FFA" w:rsidRDefault="00E90FFA" w:rsidP="00E90FFA">
      <w:pPr>
        <w:spacing w:line="320" w:lineRule="exact"/>
        <w:rPr>
          <w:rFonts w:ascii="宋体" w:eastAsia="宋体" w:hAnsi="宋体"/>
          <w:bCs/>
          <w:color w:val="000000"/>
          <w:szCs w:val="21"/>
        </w:rPr>
      </w:pPr>
      <w:r>
        <w:rPr>
          <w:rFonts w:ascii="宋体" w:eastAsia="宋体" w:hAnsi="宋体" w:hint="eastAsia"/>
          <w:bCs/>
          <w:color w:val="000000"/>
          <w:szCs w:val="21"/>
        </w:rPr>
        <w:t>授权签字人：</w:t>
      </w:r>
      <w:r>
        <w:rPr>
          <w:rFonts w:ascii="宋体" w:eastAsia="宋体" w:hAnsi="宋体"/>
          <w:bCs/>
          <w:color w:val="000000"/>
          <w:szCs w:val="21"/>
        </w:rPr>
        <w:t xml:space="preserve">                                                                                  </w:t>
      </w:r>
      <w:r>
        <w:rPr>
          <w:rFonts w:ascii="宋体" w:eastAsia="宋体" w:hAnsi="宋体" w:hint="eastAsia"/>
          <w:bCs/>
          <w:color w:val="000000"/>
          <w:szCs w:val="21"/>
        </w:rPr>
        <w:t>检测人员：</w:t>
      </w:r>
    </w:p>
    <w:p w:rsidR="00E90FFA" w:rsidRDefault="00E90FFA" w:rsidP="00E90FFA">
      <w:pPr>
        <w:spacing w:line="540" w:lineRule="exact"/>
        <w:ind w:firstLineChars="200" w:firstLine="420"/>
        <w:rPr>
          <w:rFonts w:eastAsia="方正楷体_GBK"/>
          <w:bCs/>
          <w:color w:val="000000"/>
        </w:rPr>
      </w:pPr>
    </w:p>
    <w:p w:rsidR="003D729E" w:rsidRDefault="003D729E"/>
    <w:sectPr w:rsidR="003D729E" w:rsidSect="00E90F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FFA"/>
    <w:rsid w:val="001C6350"/>
    <w:rsid w:val="002A7ECB"/>
    <w:rsid w:val="003D729E"/>
    <w:rsid w:val="00E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="Tahoma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FA"/>
    <w:pPr>
      <w:widowControl w:val="0"/>
      <w:jc w:val="both"/>
    </w:pPr>
    <w:rPr>
      <w:rFonts w:ascii="等线" w:eastAsia="等线" w:hAnsi="等线" w:cs="黑体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471</Characters>
  <Application>Microsoft Office Word</Application>
  <DocSecurity>0</DocSecurity>
  <Lines>52</Lines>
  <Paragraphs>46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2020-05-07T07:40:00Z</dcterms:created>
  <dcterms:modified xsi:type="dcterms:W3CDTF">2020-05-07T07:41:00Z</dcterms:modified>
</cp:coreProperties>
</file>